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E8324" w14:textId="1DC7A18C" w:rsidR="004649A9" w:rsidRPr="00B050A4" w:rsidRDefault="00B050A4">
      <w:pPr>
        <w:rPr>
          <w:sz w:val="28"/>
          <w:szCs w:val="28"/>
        </w:rPr>
      </w:pPr>
      <w:r w:rsidRPr="00B050A4">
        <w:rPr>
          <w:b/>
          <w:bCs/>
          <w:color w:val="FF0000"/>
          <w:sz w:val="28"/>
          <w:szCs w:val="28"/>
          <w:u w:val="single"/>
        </w:rPr>
        <w:t>HOSPODÁŘSTVÍ ASIE</w:t>
      </w:r>
    </w:p>
    <w:p w14:paraId="0E8D37C7" w14:textId="1A252B17" w:rsidR="00B050A4" w:rsidRDefault="00B050A4" w:rsidP="00B050A4">
      <w:pPr>
        <w:rPr>
          <w:sz w:val="24"/>
          <w:szCs w:val="24"/>
        </w:rPr>
      </w:pPr>
      <w:r w:rsidRPr="00B050A4">
        <w:rPr>
          <w:sz w:val="24"/>
          <w:szCs w:val="24"/>
        </w:rPr>
        <w:t>- velmi rozmanité =&gt; moderní, velmi výkonná průmyslová odvětví x velmi primitivní pracovní postupy</w:t>
      </w:r>
    </w:p>
    <w:p w14:paraId="1EF2CD00" w14:textId="26173B8B" w:rsidR="00B050A4" w:rsidRDefault="00B050A4" w:rsidP="00B050A4">
      <w:pPr>
        <w:rPr>
          <w:sz w:val="24"/>
          <w:szCs w:val="24"/>
        </w:rPr>
      </w:pPr>
      <w:r w:rsidRPr="00B050A4">
        <w:rPr>
          <w:b/>
          <w:bCs/>
          <w:color w:val="00B050"/>
          <w:sz w:val="24"/>
          <w:szCs w:val="24"/>
          <w:u w:val="single"/>
        </w:rPr>
        <w:t>Zemědělství</w:t>
      </w:r>
    </w:p>
    <w:p w14:paraId="6454095D" w14:textId="521B58D5" w:rsidR="00B050A4" w:rsidRDefault="00B050A4" w:rsidP="00B050A4">
      <w:pPr>
        <w:rPr>
          <w:sz w:val="24"/>
          <w:szCs w:val="24"/>
        </w:rPr>
      </w:pPr>
      <w:r w:rsidRPr="00B050A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050A4">
        <w:rPr>
          <w:sz w:val="24"/>
          <w:szCs w:val="24"/>
        </w:rPr>
        <w:t>30%</w:t>
      </w:r>
      <w:r>
        <w:rPr>
          <w:sz w:val="24"/>
          <w:szCs w:val="24"/>
        </w:rPr>
        <w:t xml:space="preserve"> orné půdy světa </w:t>
      </w:r>
    </w:p>
    <w:p w14:paraId="7E2BBC3E" w14:textId="02762B7F" w:rsidR="00B050A4" w:rsidRDefault="00B050A4" w:rsidP="00B050A4">
      <w:pPr>
        <w:rPr>
          <w:sz w:val="24"/>
          <w:szCs w:val="24"/>
        </w:rPr>
      </w:pPr>
      <w:r>
        <w:rPr>
          <w:sz w:val="24"/>
          <w:szCs w:val="24"/>
        </w:rPr>
        <w:t>- pěstuje se: rýže (monzunové oblasti, Čína, Indie, Thajsko, Vietnam</w:t>
      </w:r>
      <w:r w:rsidR="00D44D81">
        <w:rPr>
          <w:sz w:val="24"/>
          <w:szCs w:val="24"/>
        </w:rPr>
        <w:t>)</w:t>
      </w:r>
    </w:p>
    <w:p w14:paraId="710496F1" w14:textId="19FC6B2C" w:rsidR="00B050A4" w:rsidRDefault="00B050A4" w:rsidP="00B050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pšenice (na zúrodněných stepích)</w:t>
      </w:r>
      <w:r w:rsidR="009D7AC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kukuřice </w:t>
      </w:r>
      <w:r w:rsidR="009D7ACD">
        <w:rPr>
          <w:sz w:val="24"/>
          <w:szCs w:val="24"/>
        </w:rPr>
        <w:t>(Čína)</w:t>
      </w:r>
    </w:p>
    <w:p w14:paraId="021E7D3C" w14:textId="4BDBE958" w:rsidR="009D7ACD" w:rsidRDefault="009D7ACD" w:rsidP="00B050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sója, bavlník, sezam, podzemnice olejná, len</w:t>
      </w:r>
    </w:p>
    <w:p w14:paraId="4E93AD29" w14:textId="3CC6899A" w:rsidR="009D7ACD" w:rsidRDefault="009D7ACD" w:rsidP="00B050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olivy (Turecko)</w:t>
      </w:r>
    </w:p>
    <w:p w14:paraId="2799A8E5" w14:textId="23DB551E" w:rsidR="009D7ACD" w:rsidRDefault="009D7ACD" w:rsidP="00B050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koření ( pepř, hřebíček, muškát, zázvor, skořice), čaj, káva</w:t>
      </w:r>
    </w:p>
    <w:p w14:paraId="65BB23D8" w14:textId="75CAC64F" w:rsidR="009D7ACD" w:rsidRDefault="009D7ACD" w:rsidP="009D7ACD">
      <w:pPr>
        <w:rPr>
          <w:sz w:val="24"/>
          <w:szCs w:val="24"/>
        </w:rPr>
      </w:pPr>
      <w:r w:rsidRPr="009D7ACD">
        <w:rPr>
          <w:sz w:val="24"/>
          <w:szCs w:val="24"/>
        </w:rPr>
        <w:t>-</w:t>
      </w:r>
      <w:r>
        <w:rPr>
          <w:sz w:val="24"/>
          <w:szCs w:val="24"/>
        </w:rPr>
        <w:t xml:space="preserve"> chová se: skot, ovce, velbloudi, osli </w:t>
      </w:r>
      <w:r w:rsidR="00707365">
        <w:rPr>
          <w:sz w:val="24"/>
          <w:szCs w:val="24"/>
        </w:rPr>
        <w:t>(</w:t>
      </w:r>
      <w:r>
        <w:rPr>
          <w:sz w:val="24"/>
          <w:szCs w:val="24"/>
        </w:rPr>
        <w:t>nejvyšší počty na světě</w:t>
      </w:r>
      <w:r w:rsidR="00707365">
        <w:rPr>
          <w:sz w:val="24"/>
          <w:szCs w:val="24"/>
        </w:rPr>
        <w:t>)</w:t>
      </w:r>
      <w:r>
        <w:rPr>
          <w:sz w:val="24"/>
          <w:szCs w:val="24"/>
        </w:rPr>
        <w:t>, drůbež</w:t>
      </w:r>
    </w:p>
    <w:p w14:paraId="4E0E72C3" w14:textId="25685804" w:rsidR="009D7ACD" w:rsidRDefault="00707365" w:rsidP="009D7A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jak (náhorní plošiny), slon indický (JV Asie)</w:t>
      </w:r>
    </w:p>
    <w:p w14:paraId="3979AD91" w14:textId="2F054C33" w:rsidR="00707365" w:rsidRDefault="00707365" w:rsidP="009D7A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bourec morušový (Čína)</w:t>
      </w:r>
    </w:p>
    <w:p w14:paraId="07E924D3" w14:textId="6E9F158A" w:rsidR="00707365" w:rsidRDefault="00707365" w:rsidP="009D7A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rybolov (Čína, Japonsko)</w:t>
      </w:r>
    </w:p>
    <w:p w14:paraId="680A41B2" w14:textId="0E9915A0" w:rsidR="00707365" w:rsidRDefault="00707365" w:rsidP="009D7ACD">
      <w:pPr>
        <w:rPr>
          <w:sz w:val="24"/>
          <w:szCs w:val="24"/>
        </w:rPr>
      </w:pPr>
      <w:r w:rsidRPr="00707365">
        <w:rPr>
          <w:b/>
          <w:bCs/>
          <w:color w:val="00B050"/>
          <w:sz w:val="24"/>
          <w:szCs w:val="24"/>
          <w:u w:val="single"/>
        </w:rPr>
        <w:t>Průmysl</w:t>
      </w:r>
    </w:p>
    <w:p w14:paraId="21DF5665" w14:textId="21376E34" w:rsidR="00707365" w:rsidRDefault="00707365" w:rsidP="00707365">
      <w:pPr>
        <w:rPr>
          <w:sz w:val="24"/>
          <w:szCs w:val="24"/>
        </w:rPr>
      </w:pPr>
      <w:r w:rsidRPr="00707365">
        <w:rPr>
          <w:sz w:val="24"/>
          <w:szCs w:val="24"/>
        </w:rPr>
        <w:t>-</w:t>
      </w:r>
      <w:r>
        <w:rPr>
          <w:sz w:val="24"/>
          <w:szCs w:val="24"/>
        </w:rPr>
        <w:t xml:space="preserve"> v hustě zalidněných oblastech všechna odvětví</w:t>
      </w:r>
    </w:p>
    <w:p w14:paraId="668B8825" w14:textId="4799F1E5" w:rsidR="00707365" w:rsidRDefault="00707365" w:rsidP="00707365">
      <w:pPr>
        <w:rPr>
          <w:sz w:val="24"/>
          <w:szCs w:val="24"/>
        </w:rPr>
      </w:pPr>
      <w:r>
        <w:rPr>
          <w:sz w:val="24"/>
          <w:szCs w:val="24"/>
        </w:rPr>
        <w:t>- levná pracovní síla, obrovský objem výroby</w:t>
      </w:r>
    </w:p>
    <w:p w14:paraId="3AF47D2C" w14:textId="77777777" w:rsidR="006B1BC9" w:rsidRDefault="00707365" w:rsidP="00707365">
      <w:pPr>
        <w:rPr>
          <w:sz w:val="24"/>
          <w:szCs w:val="24"/>
        </w:rPr>
      </w:pPr>
      <w:r>
        <w:rPr>
          <w:sz w:val="24"/>
          <w:szCs w:val="24"/>
        </w:rPr>
        <w:t>- nejvyspělejší státy – Japonsko, Izrael, Čína</w:t>
      </w:r>
    </w:p>
    <w:p w14:paraId="395B7F13" w14:textId="3591DC49" w:rsidR="006B1BC9" w:rsidRDefault="006B1BC9" w:rsidP="007073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-  </w:t>
      </w:r>
      <w:r w:rsidR="00707365">
        <w:rPr>
          <w:sz w:val="24"/>
          <w:szCs w:val="24"/>
        </w:rPr>
        <w:t>,,asijští tygři“ (Singapur,</w:t>
      </w:r>
      <w:r>
        <w:rPr>
          <w:sz w:val="24"/>
          <w:szCs w:val="24"/>
        </w:rPr>
        <w:t xml:space="preserve"> </w:t>
      </w:r>
      <w:r w:rsidR="00707365">
        <w:rPr>
          <w:sz w:val="24"/>
          <w:szCs w:val="24"/>
        </w:rPr>
        <w:t>Malajsie, Korejská</w:t>
      </w:r>
      <w:r>
        <w:rPr>
          <w:sz w:val="24"/>
          <w:szCs w:val="24"/>
        </w:rPr>
        <w:t xml:space="preserve"> republika, Taiwan, Hongkong)</w:t>
      </w:r>
    </w:p>
    <w:p w14:paraId="77E1AE83" w14:textId="3FA9A1BD" w:rsidR="00707365" w:rsidRDefault="006B1BC9" w:rsidP="00707365">
      <w:pPr>
        <w:rPr>
          <w:sz w:val="24"/>
          <w:szCs w:val="24"/>
        </w:rPr>
      </w:pPr>
      <w:r w:rsidRPr="006B1BC9">
        <w:rPr>
          <w:b/>
          <w:bCs/>
          <w:color w:val="00B050"/>
          <w:sz w:val="24"/>
          <w:szCs w:val="24"/>
          <w:u w:val="single"/>
        </w:rPr>
        <w:t>Nerostné suroviny</w:t>
      </w:r>
    </w:p>
    <w:p w14:paraId="0C24C12D" w14:textId="77777777" w:rsidR="006B1BC9" w:rsidRDefault="006B1BC9" w:rsidP="006B1BC9">
      <w:pPr>
        <w:rPr>
          <w:sz w:val="24"/>
          <w:szCs w:val="24"/>
        </w:rPr>
      </w:pPr>
      <w:r w:rsidRPr="006B1BC9">
        <w:rPr>
          <w:sz w:val="24"/>
          <w:szCs w:val="24"/>
        </w:rPr>
        <w:t>-</w:t>
      </w:r>
      <w:r>
        <w:rPr>
          <w:sz w:val="24"/>
          <w:szCs w:val="24"/>
        </w:rPr>
        <w:t xml:space="preserve"> ropa, zemní plyn – státy v okolí Perského zálivu a Kaspického moře, státy v JV Asii </w:t>
      </w:r>
    </w:p>
    <w:p w14:paraId="0F890817" w14:textId="46B9F7C1" w:rsidR="006B1BC9" w:rsidRDefault="006B1BC9" w:rsidP="006B1BC9">
      <w:pPr>
        <w:rPr>
          <w:sz w:val="24"/>
          <w:szCs w:val="24"/>
        </w:rPr>
      </w:pPr>
      <w:r w:rsidRPr="006B1BC9">
        <w:rPr>
          <w:b/>
          <w:bCs/>
          <w:color w:val="00B050"/>
          <w:sz w:val="24"/>
          <w:szCs w:val="24"/>
          <w:u w:val="single"/>
        </w:rPr>
        <w:t>Doprava</w:t>
      </w:r>
    </w:p>
    <w:p w14:paraId="67628A17" w14:textId="464463FA" w:rsidR="006B1BC9" w:rsidRDefault="006B1BC9" w:rsidP="006B1BC9">
      <w:pPr>
        <w:rPr>
          <w:sz w:val="24"/>
          <w:szCs w:val="24"/>
        </w:rPr>
      </w:pPr>
      <w:r w:rsidRPr="006B1BC9">
        <w:rPr>
          <w:sz w:val="24"/>
          <w:szCs w:val="24"/>
        </w:rPr>
        <w:t>-</w:t>
      </w:r>
      <w:r>
        <w:rPr>
          <w:sz w:val="24"/>
          <w:szCs w:val="24"/>
        </w:rPr>
        <w:t xml:space="preserve"> zaostalé způsoby dopravy x supermoderní </w:t>
      </w:r>
      <w:r>
        <w:rPr>
          <w:sz w:val="24"/>
          <w:szCs w:val="24"/>
        </w:rPr>
        <w:t>dopravní prostředky</w:t>
      </w:r>
    </w:p>
    <w:p w14:paraId="48BC4B8E" w14:textId="5FB8DE5C" w:rsidR="006B1BC9" w:rsidRDefault="006B1BC9" w:rsidP="006B1BC9">
      <w:pPr>
        <w:rPr>
          <w:sz w:val="24"/>
          <w:szCs w:val="24"/>
        </w:rPr>
      </w:pPr>
      <w:r>
        <w:rPr>
          <w:sz w:val="24"/>
          <w:szCs w:val="24"/>
        </w:rPr>
        <w:t xml:space="preserve">- nákladní námořní doprava, říční doprava, železniční </w:t>
      </w:r>
      <w:r w:rsidR="00F03F83">
        <w:rPr>
          <w:sz w:val="24"/>
          <w:szCs w:val="24"/>
        </w:rPr>
        <w:t xml:space="preserve">trať - </w:t>
      </w:r>
      <w:r>
        <w:rPr>
          <w:sz w:val="24"/>
          <w:szCs w:val="24"/>
        </w:rPr>
        <w:t xml:space="preserve">transsibiřská </w:t>
      </w:r>
      <w:r w:rsidR="00F03F83">
        <w:rPr>
          <w:sz w:val="24"/>
          <w:szCs w:val="24"/>
        </w:rPr>
        <w:t>magistrála</w:t>
      </w:r>
    </w:p>
    <w:p w14:paraId="52376463" w14:textId="70B4341B" w:rsidR="00F03F83" w:rsidRDefault="00F03F83" w:rsidP="006B1BC9">
      <w:pPr>
        <w:rPr>
          <w:color w:val="00B050"/>
          <w:sz w:val="24"/>
          <w:szCs w:val="24"/>
        </w:rPr>
      </w:pPr>
      <w:r w:rsidRPr="00F03F83">
        <w:rPr>
          <w:color w:val="00B050"/>
          <w:sz w:val="24"/>
          <w:szCs w:val="24"/>
        </w:rPr>
        <w:t>Rozvoj cestovního ruchu</w:t>
      </w:r>
    </w:p>
    <w:p w14:paraId="4C3FE333" w14:textId="57DBED92" w:rsidR="00F03F83" w:rsidRDefault="00F03F83" w:rsidP="00F03F83">
      <w:pPr>
        <w:rPr>
          <w:sz w:val="24"/>
          <w:szCs w:val="24"/>
        </w:rPr>
      </w:pPr>
      <w:r w:rsidRPr="00F03F83">
        <w:rPr>
          <w:sz w:val="24"/>
          <w:szCs w:val="24"/>
        </w:rPr>
        <w:t>- Kypr, Turecko, Japonsko, Taiwan</w:t>
      </w:r>
    </w:p>
    <w:p w14:paraId="2B35D7B3" w14:textId="544CE43B" w:rsidR="00F03F83" w:rsidRPr="00F03F83" w:rsidRDefault="00F03F83" w:rsidP="00F03F83">
      <w:pPr>
        <w:rPr>
          <w:sz w:val="24"/>
          <w:szCs w:val="24"/>
        </w:rPr>
      </w:pPr>
      <w:r>
        <w:rPr>
          <w:sz w:val="24"/>
          <w:szCs w:val="24"/>
        </w:rPr>
        <w:t xml:space="preserve">- Thajsko, Čína, Indie, Indonésie, SAE </w:t>
      </w:r>
    </w:p>
    <w:sectPr w:rsidR="00F03F83" w:rsidRPr="00F03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A2B22"/>
    <w:multiLevelType w:val="hybridMultilevel"/>
    <w:tmpl w:val="C000410E"/>
    <w:lvl w:ilvl="0" w:tplc="11F0A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355F1"/>
    <w:multiLevelType w:val="hybridMultilevel"/>
    <w:tmpl w:val="F512379E"/>
    <w:lvl w:ilvl="0" w:tplc="9B6E6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704D4"/>
    <w:multiLevelType w:val="hybridMultilevel"/>
    <w:tmpl w:val="DF9276F2"/>
    <w:lvl w:ilvl="0" w:tplc="19CAA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A2707"/>
    <w:multiLevelType w:val="hybridMultilevel"/>
    <w:tmpl w:val="CE485C14"/>
    <w:lvl w:ilvl="0" w:tplc="0A28F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80A46"/>
    <w:multiLevelType w:val="hybridMultilevel"/>
    <w:tmpl w:val="E4B4937E"/>
    <w:lvl w:ilvl="0" w:tplc="599A0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77189"/>
    <w:multiLevelType w:val="hybridMultilevel"/>
    <w:tmpl w:val="86BC45E2"/>
    <w:lvl w:ilvl="0" w:tplc="9612B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652F0"/>
    <w:multiLevelType w:val="hybridMultilevel"/>
    <w:tmpl w:val="539E6AEE"/>
    <w:lvl w:ilvl="0" w:tplc="C7C8C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A4"/>
    <w:rsid w:val="004649A9"/>
    <w:rsid w:val="006B1BC9"/>
    <w:rsid w:val="00707365"/>
    <w:rsid w:val="009D7ACD"/>
    <w:rsid w:val="00B050A4"/>
    <w:rsid w:val="00D44D81"/>
    <w:rsid w:val="00F0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0161"/>
  <w15:chartTrackingRefBased/>
  <w15:docId w15:val="{77C895FF-419A-44BF-8CED-3E607DEC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2</cp:revision>
  <dcterms:created xsi:type="dcterms:W3CDTF">2021-04-09T05:29:00Z</dcterms:created>
  <dcterms:modified xsi:type="dcterms:W3CDTF">2021-04-09T06:15:00Z</dcterms:modified>
</cp:coreProperties>
</file>