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ED5E6F" w14:textId="5814E69C" w:rsidR="003137E6" w:rsidRDefault="0028115D" w:rsidP="0028115D">
      <w:pPr>
        <w:jc w:val="center"/>
        <w:rPr>
          <w:sz w:val="32"/>
          <w:szCs w:val="32"/>
          <w:u w:val="single"/>
        </w:rPr>
      </w:pPr>
      <w:r w:rsidRPr="0028115D">
        <w:rPr>
          <w:sz w:val="32"/>
          <w:szCs w:val="32"/>
          <w:u w:val="single"/>
        </w:rPr>
        <w:t>Pavoukovci</w:t>
      </w:r>
    </w:p>
    <w:p w14:paraId="4B2AC0F6" w14:textId="6502925E" w:rsidR="0028115D" w:rsidRDefault="00691795" w:rsidP="0028115D">
      <w:pPr>
        <w:rPr>
          <w:sz w:val="28"/>
          <w:szCs w:val="28"/>
        </w:rPr>
      </w:pPr>
      <w:r>
        <w:rPr>
          <w:sz w:val="28"/>
          <w:szCs w:val="28"/>
        </w:rPr>
        <w:t>Tělo je  t</w:t>
      </w:r>
      <w:r w:rsidR="0028115D">
        <w:rPr>
          <w:sz w:val="28"/>
          <w:szCs w:val="28"/>
        </w:rPr>
        <w:t>voř</w:t>
      </w:r>
      <w:r>
        <w:rPr>
          <w:sz w:val="28"/>
          <w:szCs w:val="28"/>
        </w:rPr>
        <w:t xml:space="preserve">eno ze </w:t>
      </w:r>
      <w:r w:rsidR="0028115D">
        <w:rPr>
          <w:sz w:val="28"/>
          <w:szCs w:val="28"/>
        </w:rPr>
        <w:t xml:space="preserve"> 2 části</w:t>
      </w:r>
      <w:r>
        <w:rPr>
          <w:sz w:val="28"/>
          <w:szCs w:val="28"/>
        </w:rPr>
        <w:t xml:space="preserve">: </w:t>
      </w:r>
      <w:r w:rsidR="0028115D">
        <w:rPr>
          <w:sz w:val="28"/>
          <w:szCs w:val="28"/>
        </w:rPr>
        <w:t xml:space="preserve"> hlavohruď a zadeček. Z 6 párů končetin jsou první přeměněna na klepítka a druhé jsou makadla. Ostatní 4 páry tvoří kráčivé nohy, které jsou na hlavohrudi.  Pavoukovci žijí po celém světě, různé velikosti. </w:t>
      </w:r>
    </w:p>
    <w:p w14:paraId="1CE07F30" w14:textId="2FE79675" w:rsidR="0028115D" w:rsidRDefault="0028115D" w:rsidP="0028115D">
      <w:pPr>
        <w:rPr>
          <w:sz w:val="28"/>
          <w:szCs w:val="28"/>
          <w:u w:val="single"/>
        </w:rPr>
      </w:pPr>
      <w:r w:rsidRPr="0028115D">
        <w:rPr>
          <w:sz w:val="28"/>
          <w:szCs w:val="28"/>
          <w:u w:val="single"/>
        </w:rPr>
        <w:t>Křižák obecný</w:t>
      </w:r>
    </w:p>
    <w:p w14:paraId="3101D47A" w14:textId="2EB60D2C" w:rsidR="0028115D" w:rsidRDefault="0028115D" w:rsidP="0028115D">
      <w:pPr>
        <w:rPr>
          <w:sz w:val="28"/>
          <w:szCs w:val="28"/>
        </w:rPr>
      </w:pPr>
      <w:r>
        <w:rPr>
          <w:sz w:val="28"/>
          <w:szCs w:val="28"/>
        </w:rPr>
        <w:t>Hlavohruď : na ní 8 oček, klepítka, makadla 4 páry nohou, zakončených hřebínky, pohyb po pavučině, zadeček připojen tenkou stopkou k hlavohrudi, zde snovací bradavky, vytlačuje tekutinu na vzduchu tuhne a pomocí hřebínků tká pavučinu, kořist lapí do pavučiny, vstříkne jed a trávící žlázy, počká a pak kořist po natrávení vysaji (mimotělní trávení). Odděleného pohlaví.</w:t>
      </w:r>
    </w:p>
    <w:p w14:paraId="19240F7A" w14:textId="424540C8" w:rsidR="00691795" w:rsidRDefault="00691795" w:rsidP="0028115D">
      <w:pPr>
        <w:rPr>
          <w:sz w:val="28"/>
          <w:szCs w:val="28"/>
        </w:rPr>
      </w:pPr>
      <w:r>
        <w:rPr>
          <w:sz w:val="28"/>
          <w:szCs w:val="28"/>
        </w:rPr>
        <w:t>Stavba:</w:t>
      </w:r>
    </w:p>
    <w:p w14:paraId="3036CBD6" w14:textId="77777777" w:rsidR="0028115D" w:rsidRDefault="0028115D" w:rsidP="0028115D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Trubicovité srdce, nervová soustava žebříčkovitá, </w:t>
      </w:r>
      <w:r w:rsidRPr="0028115D">
        <w:rPr>
          <w:sz w:val="28"/>
          <w:szCs w:val="28"/>
        </w:rPr>
        <w:t xml:space="preserve"> </w:t>
      </w:r>
      <w:r>
        <w:rPr>
          <w:sz w:val="28"/>
          <w:szCs w:val="28"/>
        </w:rPr>
        <w:t>dýchá plícemi, oplozené vajíčka samice zabalí do kokonu, pak se vylíhnou.</w:t>
      </w:r>
    </w:p>
    <w:p w14:paraId="56505CC0" w14:textId="09C4B5CC" w:rsidR="00691795" w:rsidRDefault="0028115D" w:rsidP="0028115D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Zástupci: pokoutník, vodouch,  </w:t>
      </w:r>
      <w:r w:rsidR="00691795">
        <w:rPr>
          <w:sz w:val="28"/>
          <w:szCs w:val="28"/>
        </w:rPr>
        <w:t>běžník, sklípkan, sekáči,… štíři, roztoči, zákožka svrabová (svědění pokožky).</w:t>
      </w:r>
    </w:p>
    <w:p w14:paraId="6283E669" w14:textId="5A7F054F" w:rsidR="0028115D" w:rsidRPr="0028115D" w:rsidRDefault="00691795" w:rsidP="0028115D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Klíště obecné – velmi nebezpečný přenos infekce, borelióza, encefalitida.</w:t>
      </w:r>
      <w:r w:rsidR="0028115D" w:rsidRPr="0028115D">
        <w:rPr>
          <w:sz w:val="28"/>
          <w:szCs w:val="28"/>
        </w:rPr>
        <w:t xml:space="preserve"> </w:t>
      </w:r>
    </w:p>
    <w:sectPr w:rsidR="0028115D" w:rsidRPr="002811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94AC7"/>
    <w:multiLevelType w:val="hybridMultilevel"/>
    <w:tmpl w:val="3490DD52"/>
    <w:lvl w:ilvl="0" w:tplc="658E5AB4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9BD"/>
    <w:rsid w:val="0028115D"/>
    <w:rsid w:val="003137E6"/>
    <w:rsid w:val="004B09BD"/>
    <w:rsid w:val="0069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B0356"/>
  <w15:chartTrackingRefBased/>
  <w15:docId w15:val="{5F5E84A8-5043-4F1B-B778-077E2F394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11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Rabušicová</dc:creator>
  <cp:keywords/>
  <dc:description/>
  <cp:lastModifiedBy>Petra Rabušicová</cp:lastModifiedBy>
  <cp:revision>2</cp:revision>
  <dcterms:created xsi:type="dcterms:W3CDTF">2021-02-10T13:19:00Z</dcterms:created>
  <dcterms:modified xsi:type="dcterms:W3CDTF">2021-02-10T13:34:00Z</dcterms:modified>
</cp:coreProperties>
</file>