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8" w:rsidRPr="00192008" w:rsidRDefault="00192008" w:rsidP="00192008">
      <w:pPr>
        <w:spacing w:line="360" w:lineRule="auto"/>
        <w:jc w:val="center"/>
        <w:rPr>
          <w:b/>
          <w:bCs/>
          <w:sz w:val="32"/>
          <w:szCs w:val="32"/>
        </w:rPr>
      </w:pPr>
      <w:r w:rsidRPr="00192008">
        <w:rPr>
          <w:b/>
          <w:bCs/>
          <w:sz w:val="32"/>
          <w:szCs w:val="32"/>
        </w:rPr>
        <w:t>Pohádka „SEMAFOR A JEHO BARVY“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Na velké, rušné křižovatce řídil provoz semafor. Vše bylo tak, jak má být. 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Na té straně křižovatky, kde svítilo nahoře na semaforu červené světlo, auta stále. A tam, </w:t>
      </w:r>
      <w:r>
        <w:rPr>
          <w:sz w:val="24"/>
          <w:szCs w:val="24"/>
        </w:rPr>
        <w:br/>
      </w:r>
      <w:r w:rsidRPr="00192008">
        <w:rPr>
          <w:sz w:val="24"/>
          <w:szCs w:val="24"/>
        </w:rPr>
        <w:t>kde na semaforu svítilo zelené světlo, mohla auta křižovatkou projíždět. Žluté světlo upozorňovalo řidiče, že dojde ke změně barvy.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Vše bylo tak, jak á být, ale jen do té doby, než se jednoho dne začala světla na semaforu mezi sebou hádat. Nejdříve se ozvalo žluté světlo: “Už toho mám dost! Ty červené světlo, si svítíš pěkně nahoře, zelené světlo je dole a jen já se mačkám mezi vámi uprostřed. Připadám si jako sardinka. Musíme si vyměnit místa.“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Zelené světlo se připojilo: „Ano, vyměníme si místa. Červené světlo sedí stále nahoře jako král na trůnu, a já, chudinka, jsem neustále úplně dole. Vyměníme se! Jdu na to!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Zelené světlo vyskočilo nahoru, žduchlo do červeného světla a uvelebilo se na jeho místo. Žluté světlo se honem posadilo dolů msto zeleného světla. A pro červené světlo zbylo místo uprostřed.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Po malé chvíli se znovu ozvalo žluté světlo: “Já si chci také vyzkoušet, jaké to je, když budu úplně nahoře,“ a žluté světlo se vydrápalo až nahoru. A světla se začala střídat. Střídala se, střídala a neuvědomila si, co způsobí. Z křižovatky se začaly ozývat podivné zvuky. Nebyl to ale jen běžný zvuk motorů aut. Bylo slyšet troubení, řinčení karoserií o sebe i zvuk rozbitého skla. Světla se polekala a podívala se dolů. Tím, jak se barvy na semaforu měnily, tak jak chtěly, </w:t>
      </w:r>
      <w:r>
        <w:rPr>
          <w:sz w:val="24"/>
          <w:szCs w:val="24"/>
        </w:rPr>
        <w:br/>
      </w:r>
      <w:r w:rsidRPr="00192008">
        <w:rPr>
          <w:sz w:val="24"/>
          <w:szCs w:val="24"/>
        </w:rPr>
        <w:t>a ne v pořadí, jak se správně měnit mají, způsobily řadu dopravních nehod. Všude pobíhali rozzlobení řidiči. „Co se to děje? Křižovatka je úplně ucpaná!“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Přivolaný příslušník dopravní policie rychle vypnul semafor a začal řídit provoz na křižovatce ručně. Ukazoval řidičům, kdo má stát a kdo může popojet. I tak trvalo dlouho, než se podařilo křižovatku uvolnit a obnovit provoz.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Přivolaný technik prohnul vypnutý semafor: „To je podivné! Semafor je úplně v pořádku. Nevím, co to bylo za podivnou záhadu.“ Pak semafor znovu zapnul. A opravdu bylo vše </w:t>
      </w:r>
      <w:r>
        <w:rPr>
          <w:sz w:val="24"/>
          <w:szCs w:val="24"/>
        </w:rPr>
        <w:br/>
      </w:r>
      <w:r w:rsidRPr="00192008">
        <w:rPr>
          <w:sz w:val="24"/>
          <w:szCs w:val="24"/>
        </w:rPr>
        <w:t xml:space="preserve">v pořádku. Světla byla 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lastRenderedPageBreak/>
        <w:t>na svých místech a střídal se tak, jak měla. Uvědomila si, že každý má svoje místo a svůj důležitý úkol. A jen pak vše funguje, jak má.</w:t>
      </w:r>
    </w:p>
    <w:sectPr w:rsidR="00192008" w:rsidRPr="00192008" w:rsidSect="002A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008"/>
    <w:rsid w:val="00192008"/>
    <w:rsid w:val="002A09F3"/>
    <w:rsid w:val="0033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1043E-6F58-4522-980C-FD7A43C21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FDA03-5684-4E4D-84A4-82B3C0FCE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0B95E-CC6D-465C-BA27-D1ECCF8B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2021-04-06T11:24:00Z</dcterms:created>
  <dcterms:modified xsi:type="dcterms:W3CDTF">2021-04-06T11:24:00Z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