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0A" w:rsidRDefault="0046618C" w:rsidP="005471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ZÁKLADNÍ ŠKOLA A MATEŘSKÁ ŠKOLA BŘEZNÍK</w:t>
      </w:r>
    </w:p>
    <w:p w:rsidR="0046618C" w:rsidRDefault="0046618C" w:rsidP="005471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BŘEZNÍK 89</w:t>
      </w:r>
    </w:p>
    <w:p w:rsidR="0046618C" w:rsidRPr="0046618C" w:rsidRDefault="0046618C" w:rsidP="005471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675 74</w:t>
      </w:r>
    </w:p>
    <w:p w:rsidR="00784C58" w:rsidRPr="00784C58" w:rsidRDefault="00FE621C" w:rsidP="0054710A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6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Roční plán </w:t>
        </w:r>
      </w:hyperlink>
    </w:p>
    <w:p w:rsidR="00784C58" w:rsidRPr="00784C58" w:rsidRDefault="00FE621C" w:rsidP="00784C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7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Vnitřní řád ŠD </w:t>
        </w:r>
      </w:hyperlink>
    </w:p>
    <w:p w:rsidR="00784C58" w:rsidRPr="00784C58" w:rsidRDefault="00FE621C" w:rsidP="00784C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8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Zásady </w:t>
        </w:r>
      </w:hyperlink>
    </w:p>
    <w:p w:rsidR="00784C58" w:rsidRPr="00784C58" w:rsidRDefault="00FE621C" w:rsidP="00784C5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9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Oddělení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0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Markéta Daňhová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1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Monika Kleisnerová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2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Simona Volaříková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3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Monika Novotná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4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Vladislava Höschlová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5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Monika Messnerová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6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Helena Čapková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7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Jana Fingrová </w:t>
        </w:r>
      </w:hyperlink>
    </w:p>
    <w:p w:rsidR="00784C58" w:rsidRPr="00784C58" w:rsidRDefault="00FE621C" w:rsidP="00784C58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8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Helena Štanglová </w:t>
        </w:r>
      </w:hyperlink>
    </w:p>
    <w:p w:rsidR="000430D6" w:rsidRPr="000430D6" w:rsidRDefault="000430D6" w:rsidP="000430D6">
      <w:pPr>
        <w:spacing w:before="100" w:beforeAutospacing="1" w:after="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84C58" w:rsidRPr="00784C58" w:rsidRDefault="00FE621C" w:rsidP="0046618C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19" w:tgtFrame="_blank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>Jídelníček</w:t>
        </w:r>
      </w:hyperlink>
    </w:p>
    <w:p w:rsidR="00784C58" w:rsidRPr="00784C58" w:rsidRDefault="00FE621C" w:rsidP="00784C5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20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Vnitřní řád ŠJ </w:t>
        </w:r>
      </w:hyperlink>
    </w:p>
    <w:p w:rsidR="00784C58" w:rsidRPr="00784C58" w:rsidRDefault="00FE621C" w:rsidP="00784C5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21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Alergeny </w:t>
        </w:r>
      </w:hyperlink>
    </w:p>
    <w:p w:rsidR="00784C58" w:rsidRPr="00784C58" w:rsidRDefault="00FE621C" w:rsidP="00784C5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22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Naše dobroty </w:t>
        </w:r>
      </w:hyperlink>
    </w:p>
    <w:p w:rsidR="00784C58" w:rsidRPr="00784C58" w:rsidRDefault="00FE621C" w:rsidP="00784C58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23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Fotogalerie </w:t>
        </w:r>
      </w:hyperlink>
    </w:p>
    <w:p w:rsidR="00784C58" w:rsidRPr="00784C58" w:rsidRDefault="00784C58" w:rsidP="000430D6">
      <w:pPr>
        <w:spacing w:before="100" w:beforeAutospacing="1" w:after="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84C58" w:rsidRPr="00784C58" w:rsidRDefault="00FE621C" w:rsidP="00784C5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24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Školská rada </w:t>
        </w:r>
      </w:hyperlink>
    </w:p>
    <w:p w:rsidR="00784C58" w:rsidRPr="00784C58" w:rsidRDefault="00FE621C" w:rsidP="00784C58">
      <w:pPr>
        <w:numPr>
          <w:ilvl w:val="1"/>
          <w:numId w:val="6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25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Volby do školské rady </w:t>
        </w:r>
      </w:hyperlink>
    </w:p>
    <w:p w:rsidR="00784C58" w:rsidRPr="00784C58" w:rsidRDefault="00FE621C" w:rsidP="00784C58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vanish/>
          <w:color w:val="333333"/>
          <w:sz w:val="21"/>
          <w:szCs w:val="21"/>
          <w:lang w:eastAsia="cs-CZ"/>
        </w:rPr>
      </w:pPr>
      <w:hyperlink r:id="rId26" w:history="1">
        <w:r w:rsidR="00784C58" w:rsidRPr="00784C58">
          <w:rPr>
            <w:rFonts w:ascii="Arial" w:eastAsia="Times New Roman" w:hAnsi="Arial" w:cs="Arial"/>
            <w:vanish/>
            <w:color w:val="FF5720"/>
            <w:sz w:val="21"/>
            <w:szCs w:val="21"/>
            <w:u w:val="single"/>
            <w:lang w:eastAsia="cs-CZ"/>
          </w:rPr>
          <w:t xml:space="preserve">Spolek přátel školy Mendelova </w:t>
        </w:r>
      </w:hyperlink>
    </w:p>
    <w:p w:rsidR="00784C58" w:rsidRDefault="000430D6" w:rsidP="0054710A">
      <w:pPr>
        <w:spacing w:before="100" w:beforeAutospacing="1" w:after="100" w:afterAutospacing="1" w:line="240" w:lineRule="auto"/>
        <w:ind w:left="135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  <w:r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  <w:t>C</w:t>
      </w:r>
      <w:r w:rsidR="00784C58" w:rsidRPr="00784C58"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  <w:t>ELOROČNÍ T</w:t>
      </w:r>
      <w:r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  <w:t>É</w:t>
      </w:r>
      <w:r w:rsidR="00784C58" w:rsidRPr="00784C58"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  <w:t>MATICKÝ PLÁN ŠD</w:t>
      </w:r>
    </w:p>
    <w:p w:rsidR="0054710A" w:rsidRDefault="0054710A" w:rsidP="000430D6">
      <w:pPr>
        <w:spacing w:before="100" w:beforeAutospacing="1" w:after="100" w:afterAutospacing="1" w:line="240" w:lineRule="auto"/>
        <w:ind w:left="135"/>
        <w:jc w:val="center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54710A" w:rsidRPr="0054710A" w:rsidRDefault="0054710A" w:rsidP="0054710A">
      <w:pPr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i/>
          <w:color w:val="333333"/>
          <w:sz w:val="28"/>
          <w:szCs w:val="28"/>
          <w:lang w:eastAsia="cs-CZ"/>
        </w:rPr>
      </w:pPr>
      <w:r w:rsidRPr="0054710A">
        <w:rPr>
          <w:rFonts w:ascii="Arial" w:eastAsia="Times New Roman" w:hAnsi="Arial" w:cs="Arial"/>
          <w:i/>
          <w:color w:val="333333"/>
          <w:sz w:val="28"/>
          <w:szCs w:val="28"/>
          <w:lang w:eastAsia="cs-CZ"/>
        </w:rPr>
        <w:t>Školní rok 2019/2020</w:t>
      </w:r>
    </w:p>
    <w:p w:rsidR="000430D6" w:rsidRDefault="000430D6" w:rsidP="000430D6">
      <w:pPr>
        <w:spacing w:before="100" w:beforeAutospacing="1" w:after="100" w:afterAutospacing="1" w:line="240" w:lineRule="auto"/>
        <w:ind w:left="135"/>
        <w:jc w:val="center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0430D6" w:rsidRDefault="000430D6" w:rsidP="000430D6">
      <w:pPr>
        <w:spacing w:before="100" w:beforeAutospacing="1" w:after="100" w:afterAutospacing="1" w:line="240" w:lineRule="auto"/>
        <w:ind w:left="135"/>
        <w:jc w:val="center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  <w:r>
        <w:rPr>
          <w:rFonts w:ascii="Arial Black" w:eastAsia="Times New Roman" w:hAnsi="Arial Black" w:cs="Aldhabi"/>
          <w:noProof/>
          <w:color w:val="333333"/>
          <w:sz w:val="40"/>
          <w:szCs w:val="40"/>
          <w:lang w:eastAsia="cs-CZ"/>
        </w:rPr>
        <w:drawing>
          <wp:inline distT="0" distB="0" distL="0" distR="0">
            <wp:extent cx="5286375" cy="1628775"/>
            <wp:effectExtent l="0" t="0" r="9525" b="9525"/>
            <wp:docPr id="1" name="Obrázek 1" descr="Obsah obrázku psací potřeby, papírnictví, tuž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š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A" w:rsidRDefault="0054710A" w:rsidP="000430D6">
      <w:pPr>
        <w:spacing w:before="100" w:beforeAutospacing="1" w:after="100" w:afterAutospacing="1" w:line="240" w:lineRule="auto"/>
        <w:ind w:left="135"/>
        <w:jc w:val="center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54710A" w:rsidRPr="00B65B19" w:rsidRDefault="0054710A" w:rsidP="0054710A">
      <w:pPr>
        <w:rPr>
          <w:rFonts w:hint="eastAsia"/>
          <w:b/>
          <w:sz w:val="28"/>
          <w:szCs w:val="28"/>
          <w:u w:val="single"/>
        </w:rPr>
      </w:pPr>
      <w:r w:rsidRPr="00B65B19">
        <w:rPr>
          <w:b/>
          <w:sz w:val="28"/>
          <w:szCs w:val="28"/>
          <w:u w:val="single"/>
        </w:rPr>
        <w:t>Cíle:</w:t>
      </w:r>
    </w:p>
    <w:p w:rsidR="0054710A" w:rsidRDefault="0054710A" w:rsidP="0054710A">
      <w:pPr>
        <w:rPr>
          <w:rFonts w:hint="eastAsia"/>
        </w:rPr>
      </w:pPr>
      <w:r>
        <w:t xml:space="preserve"> 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Výchova každého dítěte v harmonicky rozvinutého </w:t>
      </w:r>
      <w:proofErr w:type="gramStart"/>
      <w:r>
        <w:t>člověka</w:t>
      </w:r>
      <w:proofErr w:type="gramEnd"/>
      <w:r>
        <w:t xml:space="preserve"> pomocí složek výchovy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Sebeobsluha a adaptace v novém prostředí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Upevňování zdravého životního stylu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Posilování komunikačních schopností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Podílení se na vytváření a respektování společných pravidel soužití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Vytváření takového prostředí ve školní družině, kam budou děti rády chodit, budou se cítit spokojeně a uvolněně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Zvyšování sociálních kompetencí </w:t>
      </w:r>
    </w:p>
    <w:p w:rsidR="0054710A" w:rsidRDefault="0054710A" w:rsidP="0054710A">
      <w:pPr>
        <w:pStyle w:val="Odstavecseseznamem"/>
      </w:pPr>
    </w:p>
    <w:p w:rsidR="0046618C" w:rsidRDefault="0046618C" w:rsidP="0054710A">
      <w:pPr>
        <w:pStyle w:val="Odstavecseseznamem"/>
      </w:pPr>
    </w:p>
    <w:p w:rsidR="0046618C" w:rsidRDefault="0046618C" w:rsidP="0054710A">
      <w:pPr>
        <w:pStyle w:val="Odstavecseseznamem"/>
      </w:pPr>
    </w:p>
    <w:p w:rsidR="0046618C" w:rsidRDefault="0046618C" w:rsidP="0054710A">
      <w:pPr>
        <w:pStyle w:val="Odstavecseseznamem"/>
        <w:rPr>
          <w:rFonts w:hint="eastAsia"/>
        </w:rPr>
      </w:pPr>
    </w:p>
    <w:p w:rsidR="0054710A" w:rsidRP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  <w:b/>
          <w:sz w:val="28"/>
          <w:szCs w:val="28"/>
          <w:u w:val="single"/>
        </w:rPr>
      </w:pPr>
      <w:r w:rsidRPr="0054710A">
        <w:rPr>
          <w:b/>
          <w:sz w:val="28"/>
          <w:szCs w:val="28"/>
          <w:u w:val="single"/>
        </w:rPr>
        <w:lastRenderedPageBreak/>
        <w:t xml:space="preserve">Provoz ŠD: </w:t>
      </w:r>
    </w:p>
    <w:p w:rsidR="0054710A" w:rsidRDefault="0054710A" w:rsidP="0054710A">
      <w:pPr>
        <w:pStyle w:val="Odstavecseseznamem"/>
        <w:rPr>
          <w:rFonts w:hint="eastAsia"/>
        </w:rPr>
      </w:pPr>
      <w:r>
        <w:t xml:space="preserve"> </w:t>
      </w:r>
    </w:p>
    <w:p w:rsidR="0054710A" w:rsidRDefault="0054710A" w:rsidP="0054710A">
      <w:pPr>
        <w:pStyle w:val="Odstavecseseznamem"/>
        <w:rPr>
          <w:rFonts w:hint="eastAsia"/>
        </w:rPr>
      </w:pPr>
      <w:r>
        <w:t>11:05 – 16:00h.</w:t>
      </w:r>
    </w:p>
    <w:p w:rsidR="0054710A" w:rsidRDefault="0054710A" w:rsidP="0054710A">
      <w:pPr>
        <w:pStyle w:val="Odstavecseseznamem"/>
        <w:rPr>
          <w:rFonts w:hint="eastAsia"/>
        </w:rPr>
      </w:pPr>
      <w:r>
        <w:t xml:space="preserve"> </w:t>
      </w:r>
    </w:p>
    <w:p w:rsidR="0054710A" w:rsidRDefault="0054710A" w:rsidP="0054710A">
      <w:pPr>
        <w:pStyle w:val="Odstavecseseznamem"/>
        <w:rPr>
          <w:rFonts w:hint="eastAsia"/>
        </w:rPr>
      </w:pPr>
    </w:p>
    <w:p w:rsidR="0054710A" w:rsidRP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  <w:b/>
          <w:sz w:val="28"/>
          <w:szCs w:val="28"/>
          <w:u w:val="single"/>
        </w:rPr>
      </w:pPr>
      <w:r w:rsidRPr="0054710A">
        <w:rPr>
          <w:b/>
          <w:sz w:val="28"/>
          <w:szCs w:val="28"/>
          <w:u w:val="single"/>
        </w:rPr>
        <w:t xml:space="preserve">Režim dne v ŠD: </w:t>
      </w:r>
    </w:p>
    <w:p w:rsidR="0054710A" w:rsidRDefault="0054710A" w:rsidP="0054710A">
      <w:pPr>
        <w:pStyle w:val="Odstavecseseznamem"/>
        <w:rPr>
          <w:rFonts w:hint="eastAsia"/>
        </w:rPr>
      </w:pPr>
      <w:r>
        <w:t xml:space="preserve"> </w:t>
      </w:r>
    </w:p>
    <w:p w:rsidR="0054710A" w:rsidRDefault="0054710A" w:rsidP="0054710A">
      <w:pPr>
        <w:pStyle w:val="Odstavecseseznamem"/>
        <w:rPr>
          <w:rFonts w:hint="eastAsia"/>
        </w:rPr>
      </w:pP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11:10 – 11:40h.: Oběd, </w:t>
      </w:r>
    </w:p>
    <w:p w:rsidR="0054710A" w:rsidRDefault="0054710A" w:rsidP="0054710A">
      <w:pPr>
        <w:pStyle w:val="Odstavecseseznamem"/>
        <w:rPr>
          <w:rFonts w:hint="eastAsia"/>
        </w:rPr>
      </w:pPr>
    </w:p>
    <w:p w:rsidR="0054710A" w:rsidRDefault="0054710A" w:rsidP="0054710A">
      <w:pPr>
        <w:pStyle w:val="Odstavecseseznamem"/>
        <w:numPr>
          <w:ilvl w:val="0"/>
          <w:numId w:val="7"/>
        </w:numPr>
      </w:pPr>
      <w:r>
        <w:t>11:40 – 13:00h.:  Polední klid, odpočinková činnost  - odstraňování únavy žáků z vyučování - optimální řešení odpočinku dle individuálních potřeb dětí - vytváření celkové duševní pohody dětí (odpočinek na koberci, klidné hry, prohlížení obrázků, četba knih a časopisů, poslech, rozhovory, vyprávění, stolní a společenské hry) - hádanky, kvízy, křížovky, pranostiky - práce s dětskými časopisy - tvořivé konstruktivní hry, kvarteto, pexeso.</w:t>
      </w:r>
    </w:p>
    <w:p w:rsidR="0054710A" w:rsidRDefault="0054710A" w:rsidP="0054710A">
      <w:pPr>
        <w:pStyle w:val="Odstavecseseznamem"/>
        <w:rPr>
          <w:rFonts w:hint="eastAsia"/>
        </w:rPr>
      </w:pPr>
      <w:r>
        <w:t xml:space="preserve">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13:00 – 14:00h.: Zájmová činnost -sportovní - přírodovědná - estetická </w:t>
      </w:r>
    </w:p>
    <w:p w:rsidR="0054710A" w:rsidRDefault="0054710A" w:rsidP="0054710A">
      <w:pPr>
        <w:pStyle w:val="Odstavecseseznamem"/>
        <w:rPr>
          <w:rFonts w:hint="eastAsia"/>
        </w:rPr>
      </w:pPr>
      <w:r>
        <w:t xml:space="preserve">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 xml:space="preserve">14:00 – 15:00h.: Rekreační činnost, sportovní činnost, vycházky  - vydatná pohybová aktivita na čerstvém vzduchu dle fyzické zdatnosti dětí s přihlédnutím k aktuálnímu zdravotnímu stavu a aktuálnímu počasí - účinné využívání sportovního náčiní, her a hraček - tělovýchovné chvilky, volné hry dle vlastního výběru, řízené soutěživé hry, pohybové hry </w:t>
      </w:r>
    </w:p>
    <w:p w:rsidR="0054710A" w:rsidRDefault="0054710A" w:rsidP="0054710A">
      <w:pPr>
        <w:pStyle w:val="Odstavecseseznamem"/>
        <w:rPr>
          <w:rFonts w:hint="eastAsia"/>
        </w:rPr>
      </w:pPr>
      <w:r>
        <w:t xml:space="preserve"> </w:t>
      </w:r>
    </w:p>
    <w:p w:rsidR="0054710A" w:rsidRDefault="0054710A" w:rsidP="0054710A">
      <w:pPr>
        <w:pStyle w:val="Odstavecseseznamem"/>
        <w:numPr>
          <w:ilvl w:val="0"/>
          <w:numId w:val="7"/>
        </w:numPr>
        <w:rPr>
          <w:rFonts w:hint="eastAsia"/>
        </w:rPr>
      </w:pPr>
      <w:r>
        <w:t>15:10 – 15:30h.: Hygiena, svačina</w:t>
      </w:r>
    </w:p>
    <w:p w:rsidR="0054710A" w:rsidRDefault="0054710A" w:rsidP="0054710A">
      <w:pPr>
        <w:pStyle w:val="Odstavecseseznamem"/>
        <w:rPr>
          <w:rFonts w:hint="eastAsia"/>
        </w:rPr>
      </w:pPr>
    </w:p>
    <w:p w:rsidR="0054710A" w:rsidRDefault="0054710A" w:rsidP="0054710A">
      <w:pPr>
        <w:pStyle w:val="Odstavecseseznamem"/>
        <w:numPr>
          <w:ilvl w:val="0"/>
          <w:numId w:val="7"/>
        </w:numPr>
      </w:pPr>
      <w:r>
        <w:t>15:30 – 16:00.: Volné zaměstnání dle výběru dětí, příprava na vyučování, úklid oddělení, odchody dětí</w:t>
      </w:r>
    </w:p>
    <w:p w:rsidR="0054710A" w:rsidRDefault="0054710A" w:rsidP="0054710A"/>
    <w:p w:rsidR="0054710A" w:rsidRDefault="0054710A" w:rsidP="0054710A">
      <w:pPr>
        <w:rPr>
          <w:rFonts w:hint="eastAsia"/>
        </w:rPr>
      </w:pPr>
    </w:p>
    <w:p w:rsidR="0054710A" w:rsidRDefault="0054710A" w:rsidP="0054710A">
      <w:pPr>
        <w:pStyle w:val="Odstavecseseznamem"/>
        <w:rPr>
          <w:rFonts w:hint="eastAsia"/>
        </w:rPr>
      </w:pPr>
    </w:p>
    <w:p w:rsidR="0054710A" w:rsidRDefault="0054710A" w:rsidP="0054710A">
      <w:pPr>
        <w:spacing w:before="100" w:beforeAutospacing="1" w:after="100" w:afterAutospacing="1" w:line="240" w:lineRule="auto"/>
        <w:ind w:left="135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54710A" w:rsidRDefault="0054710A" w:rsidP="0054710A">
      <w:pPr>
        <w:spacing w:before="100" w:beforeAutospacing="1" w:after="100" w:afterAutospacing="1" w:line="240" w:lineRule="auto"/>
        <w:ind w:left="135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54710A" w:rsidRDefault="0054710A" w:rsidP="0054710A">
      <w:pPr>
        <w:spacing w:before="100" w:beforeAutospacing="1" w:after="100" w:afterAutospacing="1" w:line="240" w:lineRule="auto"/>
        <w:ind w:left="135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54710A" w:rsidRDefault="0054710A" w:rsidP="0054710A">
      <w:pPr>
        <w:spacing w:before="100" w:beforeAutospacing="1" w:after="100" w:afterAutospacing="1" w:line="240" w:lineRule="auto"/>
        <w:ind w:left="135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54710A" w:rsidRDefault="0054710A" w:rsidP="0054710A">
      <w:pPr>
        <w:spacing w:before="100" w:beforeAutospacing="1" w:after="100" w:afterAutospacing="1" w:line="240" w:lineRule="auto"/>
        <w:ind w:left="135"/>
        <w:rPr>
          <w:rFonts w:ascii="Arial Black" w:eastAsia="Times New Roman" w:hAnsi="Arial Black" w:cs="Aldhabi"/>
          <w:color w:val="333333"/>
          <w:sz w:val="40"/>
          <w:szCs w:val="40"/>
          <w:lang w:eastAsia="cs-CZ"/>
        </w:rPr>
      </w:pPr>
    </w:p>
    <w:p w:rsidR="000430D6" w:rsidRPr="0054710A" w:rsidRDefault="0054710A" w:rsidP="000430D6">
      <w:pPr>
        <w:spacing w:before="100" w:beforeAutospacing="1" w:after="100" w:afterAutospacing="1" w:line="240" w:lineRule="auto"/>
        <w:ind w:left="135"/>
        <w:jc w:val="center"/>
        <w:rPr>
          <w:rFonts w:ascii="Arial Black" w:eastAsia="Times New Roman" w:hAnsi="Arial Black" w:cs="Aldhabi"/>
          <w:color w:val="333333"/>
          <w:sz w:val="40"/>
          <w:szCs w:val="40"/>
          <w:u w:val="single"/>
          <w:lang w:eastAsia="cs-CZ"/>
        </w:rPr>
      </w:pPr>
      <w:r w:rsidRPr="0054710A">
        <w:rPr>
          <w:rFonts w:ascii="Arial Black" w:eastAsia="Times New Roman" w:hAnsi="Arial Black" w:cs="Aldhabi"/>
          <w:color w:val="333333"/>
          <w:sz w:val="40"/>
          <w:szCs w:val="40"/>
          <w:u w:val="single"/>
          <w:lang w:eastAsia="cs-CZ"/>
        </w:rPr>
        <w:lastRenderedPageBreak/>
        <w:t>Celoroční projekt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932058" w:rsidRPr="00784C58" w:rsidRDefault="00784C58" w:rsidP="00784C58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Podzim</w:t>
      </w:r>
    </w:p>
    <w:p w:rsidR="00932058" w:rsidRPr="00784C58" w:rsidRDefault="00784C58" w:rsidP="009320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T</w:t>
      </w:r>
      <w:r w:rsidR="00932058"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e</w:t>
      </w: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matické okruhy</w:t>
      </w:r>
      <w:r w:rsidRPr="008A0F5C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začátek školního roku, škola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(poznej a orientuj se ve škole, okolí školy, okolí družiny),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třída, ŠD, ŠJ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(stolování, hygiena stolování – hygiena rukou, pravidla stolování, zdravá strava),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pravidla slušného chování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(mezilidské vztahy, zdravení, poděkování, úcta),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příroda na podzim, estetika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(barvy podzimu, výtvarné a pracovní techniky, práce s přírodninami),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literatura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(četba na pokračování).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Cíle: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rozšiřování slovní zásoby a vědomostních obzorů, vyjasnění vztahu dítě – dospělý, vytváření vztahů dětí mezi sebou, eliminace nebezpečí na silnici, osvojení si metod práce s informacemi, rozvoj estetického cítění, získávání nových poznatků použitelných v dalším životě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ZÁŘÍ: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Jsme jedna rodina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seznámení dětí s novým prostředím, s novým režimem a s novými kamarády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seznámení dětí s bezpečností při aktivitách ve ŠD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        výzdoba </w:t>
      </w:r>
      <w:r w:rsidR="004F18E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družiny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poznávací vycházky po okolí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učíme se bezpečnému chování na komunikacích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základy společenského chování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základní hygienická pravidla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pohybové hry v místnosti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míčové hry na hřišti (učíme se pravidla)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ŘÍJEN: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Vyrážíme do přírody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vycházky do přírody (poznávání přírodnin, zvířat, ptáků, sběr přírodnin)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přírodovědné hádanky a kvízy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        pohybové hry na </w:t>
      </w:r>
      <w:r w:rsidR="004F18E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fotbalovém a v</w:t>
      </w:r>
      <w:r w:rsidR="0033621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í</w:t>
      </w:r>
      <w:r w:rsidR="004F18E3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ceúčelovém 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hřišti 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práce s přírodním materiálem, kreslení ve volné přírodě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LISTOPAD: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Potřebujeme draka, knížku a pastelky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četba oblíbených knih dětí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návštěva školní knihovny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beseda s dětmi na téma „Moje oblíbená knížka nebo časopis“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literární výchova – malování, čtení a dramatizace pohádek, hádání pohádek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malujeme pohádky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rozvíjení slovní zásoby (didaktické hry, doplňovačky, křížovky, jazykolamy)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A2A93" w:rsidRPr="00784C58" w:rsidRDefault="00784C58" w:rsidP="00784C58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ZIMA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Tematické okruhy: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zimní sporty, příroda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(pozorování, přezimující ptactvo, krmení ptáků),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zdraví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(otužování, zdravá strava, skladba jídelníčku, ovoce, hygiena stolování),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tradice a zvyky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(Advent, Vánoce, Tři králové, Masopust, zpěv a poslech koled),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estetika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(zimní barvy, výtvarné a pracovní techniky),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literatura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(četba na pokračování).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Cíle: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osvojení si metod práce s informacemi, získávání nových poznatků, rozvoj estetického cítění, rozšiřování znalostí a dovedností, využití praktických zkušeností, účelné trávení volného času, rozvoj pohybu, uvolnění, relaxace, rozvoj individuálních schopností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PROSINEC: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O Vánocích se plní naše přání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pohybové hry na sněhu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        vycházky po okolí 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přírodovědné vycházky – staráme se o zvířata v zimě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        vánoční tvořivé dílny, píšeme dopis „Ježíškovi“ </w:t>
      </w:r>
    </w:p>
    <w:p w:rsid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vánoční výzdoba ŠD, vánoční stromek</w:t>
      </w:r>
    </w:p>
    <w:p w:rsidR="008A0F5C" w:rsidRPr="00784C58" w:rsidRDefault="008A0F5C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        pečeme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vánoční cukroví</w:t>
      </w:r>
    </w:p>
    <w:p w:rsid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„Čertovský</w:t>
      </w:r>
      <w:r w:rsidR="0033621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rej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“ </w:t>
      </w:r>
    </w:p>
    <w:p w:rsidR="008A0F5C" w:rsidRPr="00784C58" w:rsidRDefault="008A0F5C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        čekání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 Ježíška 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LEDEN: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Dovádíme na sněhu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sportovní vycházky – sáňkování, bobování</w:t>
      </w:r>
    </w:p>
    <w:p w:rsid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přírodovědné vycházky – staráme se o zvířata v</w:t>
      </w:r>
      <w:r w:rsidR="008A0F5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zimě</w:t>
      </w:r>
    </w:p>
    <w:p w:rsidR="008A0F5C" w:rsidRDefault="008A0F5C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        tvoříme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paní Zimu – různé výtvarné techniky</w:t>
      </w:r>
    </w:p>
    <w:p w:rsidR="008A0F5C" w:rsidRPr="00784C58" w:rsidRDefault="008A0F5C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ÚNOR: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Letem celým světem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úcta ke každému povolání – význam pro společnost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čím chci být, až vyrostu – kreslíme obrázek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vztah k hendikepovaným dětem (rozhovory, komunikační hry)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vycházky se sportovní tematikou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hry se sněhem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volné hry dětí venku i v</w:t>
      </w:r>
      <w:r w:rsidR="0033621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družině</w:t>
      </w:r>
    </w:p>
    <w:p w:rsid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víte, co je Masopust?</w:t>
      </w:r>
    </w:p>
    <w:p w:rsidR="002A2A93" w:rsidRPr="00784C58" w:rsidRDefault="002A2A93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lastRenderedPageBreak/>
        <w:t>JARO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Tematické okruhy</w:t>
      </w:r>
      <w:r w:rsidRPr="008A0F5C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sport, příroda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(pozorování, jarní květiny, kvetoucí stromy, mláďata, hnízdění ptáků, přírodovědné vycházky),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komunikace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(verbální, neverbální, porozumění, chápání druhých, empatie),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domov, rodina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(rodiče, sourozenci, prarodiče, úcta ke stáří, bydlení),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literatura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(četba na pokračování).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Cíle</w:t>
      </w:r>
      <w:r w:rsidRPr="008A0F5C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získávání nových poznatků, rozšiřování znalostí a dovedností, zlepšování orientace v prostředí, účelné trávení volného času, rozvoj pohybu a relaxace, ochrana zdraví, rozvoj individuálních schopností, využití praktických zkušeností, rozvoj slovní zásoby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BŘEZEN: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Líná kůže nic nezmůže!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HV – jarní zpívání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        úklid </w:t>
      </w:r>
      <w:r w:rsidR="0033621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družiny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kompletace stavebnic a her, úklid hraček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vycházky do přírody – sledujeme změny v přírodě, kvízy o přírodě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turistické a zdravotní vycházky do lesa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DUBEN: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Kudy, kam</w:t>
      </w:r>
      <w:proofErr w:type="gramStart"/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…..</w:t>
      </w:r>
      <w:proofErr w:type="gramEnd"/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vycházky zaměřené na orientaci v přírodě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        VV, PV – velikonoční tematika, výzdoba </w:t>
      </w:r>
      <w:r w:rsidR="0033621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družiny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obyčeje a zvyky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        HV – nácvik velikonočních koled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jarní hry dětí na hřišti –  skákání panáka, skákání přes gumu, malování křídou</w:t>
      </w:r>
      <w:r w:rsidR="009320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gramStart"/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pohybové </w:t>
      </w:r>
      <w:r w:rsidR="009320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</w:t>
      </w:r>
      <w:r w:rsidR="008A0F5C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    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hry</w:t>
      </w:r>
      <w:proofErr w:type="gramEnd"/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míčové hry,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vycházky na hřiště, do lesa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volné hry dětí na hřišti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KVĚTEN: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Sluníčko nám svítí a příroda voní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vycházky do přírody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Den matek – povídáme si o mamince, výroba dárečku pro maminku</w:t>
      </w:r>
    </w:p>
    <w:p w:rsidR="009320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malování křídou na chodník, jarní hry a sporty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zápasy a turnaje – soutěžíme v míčových hrách</w:t>
      </w:r>
    </w:p>
    <w:p w:rsid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2A2A93" w:rsidRPr="00784C58" w:rsidRDefault="002A2A93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2A2A93" w:rsidRPr="00784C58" w:rsidRDefault="00784C58" w:rsidP="00784C58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LÉTO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Tematické okruhy</w:t>
      </w:r>
      <w:r w:rsidRPr="008A0F5C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sport, příroda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(přírodovědná vycházka, pozorování, květiny, práce s encyklopedií),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zájmy, literatura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(četba na pokračování), 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hudba, barvy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(barvocit, letní odstíny),</w:t>
      </w: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prázdniny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(táborové písně, orientace v přírodě a v terénu, první pomoc v přírodě, ochrana zdraví).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A0F5C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cs-CZ"/>
        </w:rPr>
        <w:t>Cíle: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účelné trávení volného času, využívání nových poznatků, zkušeností a dovedností, rozvoj individuálních schopností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lastRenderedPageBreak/>
        <w:t>ČERVEN: </w:t>
      </w: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Téma – Prázdniny klepou na dveře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Mezinárodní Den dětí – netradičně sportovní odpoledne na hřišti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povídáme si o prázdninách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vyhodnocení celoročních akcí</w:t>
      </w:r>
    </w:p>
    <w:p w:rsidR="00784C58" w:rsidRDefault="00784C58" w:rsidP="00784C58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</w:t>
      </w:r>
    </w:p>
    <w:p w:rsidR="0046618C" w:rsidRDefault="0046618C" w:rsidP="00784C58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46618C" w:rsidRPr="00784C58" w:rsidRDefault="0046618C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PRŮBĚŽNĚ: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opakování a procvičování učiva formou her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příprava na vyučování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opakování zásad bezpečnosti a ochrany zdraví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zlepšování komunikace a společenského chování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rozvíjení ohleduplnosti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pěstování kamarádských vztahů a tolerance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výchova k péči o estetické prostředí ŠD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společná četba v rámci poledního klidu, popř. poslech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interaktivní a výukové programy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        činnost výtvarná, pracovní, estetická a hudební</w:t>
      </w:r>
    </w:p>
    <w:p w:rsidR="00784C58" w:rsidRPr="00784C58" w:rsidRDefault="00784C58" w:rsidP="00784C5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84C5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E11682" w:rsidRDefault="00FE621C"/>
    <w:sectPr w:rsidR="00E1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A80"/>
    <w:multiLevelType w:val="multilevel"/>
    <w:tmpl w:val="EB02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76AB"/>
    <w:multiLevelType w:val="multilevel"/>
    <w:tmpl w:val="A2E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71D1A"/>
    <w:multiLevelType w:val="multilevel"/>
    <w:tmpl w:val="68A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778B7"/>
    <w:multiLevelType w:val="hybridMultilevel"/>
    <w:tmpl w:val="5302E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96A98"/>
    <w:multiLevelType w:val="multilevel"/>
    <w:tmpl w:val="08CA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625DB"/>
    <w:multiLevelType w:val="multilevel"/>
    <w:tmpl w:val="D2D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D40DD"/>
    <w:multiLevelType w:val="multilevel"/>
    <w:tmpl w:val="202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58"/>
    <w:rsid w:val="000430D6"/>
    <w:rsid w:val="002A2A93"/>
    <w:rsid w:val="00336211"/>
    <w:rsid w:val="0046618C"/>
    <w:rsid w:val="004F18E3"/>
    <w:rsid w:val="0054710A"/>
    <w:rsid w:val="00655C7F"/>
    <w:rsid w:val="00784C58"/>
    <w:rsid w:val="008A0F5C"/>
    <w:rsid w:val="00932058"/>
    <w:rsid w:val="00A616B9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4C58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4C58"/>
    <w:rPr>
      <w:rFonts w:ascii="inherit" w:eastAsia="Times New Roman" w:hAnsi="inherit" w:cs="Times New Roman"/>
      <w:b/>
      <w:bCs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4C58"/>
    <w:rPr>
      <w:color w:val="FF5720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784C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4C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subnav">
    <w:name w:val="visible-subnav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-subnav">
    <w:name w:val="hidden-subnav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children">
    <w:name w:val="has-children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sses">
    <w:name w:val="classes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F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710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4C58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4C58"/>
    <w:rPr>
      <w:rFonts w:ascii="inherit" w:eastAsia="Times New Roman" w:hAnsi="inherit" w:cs="Times New Roman"/>
      <w:b/>
      <w:bCs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4C58"/>
    <w:rPr>
      <w:color w:val="FF5720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784C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4C5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-subnav">
    <w:name w:val="visible-subnav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-subnav">
    <w:name w:val="hidden-subnav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children">
    <w:name w:val="has-children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sses">
    <w:name w:val="classes"/>
    <w:basedOn w:val="Normln"/>
    <w:rsid w:val="007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F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710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3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4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mendelova.cz/druzina/zasady" TargetMode="External"/><Relationship Id="rId13" Type="http://schemas.openxmlformats.org/officeDocument/2006/relationships/hyperlink" Target="https://www.zsmendelova.cz/druzina/oddeleni/monika-novotna" TargetMode="External"/><Relationship Id="rId18" Type="http://schemas.openxmlformats.org/officeDocument/2006/relationships/hyperlink" Target="https://www.zsmendelova.cz/druzina/oddeleni/helena-stanglova" TargetMode="External"/><Relationship Id="rId26" Type="http://schemas.openxmlformats.org/officeDocument/2006/relationships/hyperlink" Target="https://www.zsmendelova.cz/rodice/spolek-pratel-skoly-mendelo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zsmendelova.cz/jidelna/alergeny" TargetMode="External"/><Relationship Id="rId7" Type="http://schemas.openxmlformats.org/officeDocument/2006/relationships/hyperlink" Target="https://www.zsmendelova.cz/druzina/vnitrni-rad-sd" TargetMode="External"/><Relationship Id="rId12" Type="http://schemas.openxmlformats.org/officeDocument/2006/relationships/hyperlink" Target="https://www.zsmendelova.cz/druzina/oddeleni/simona-volarikova" TargetMode="External"/><Relationship Id="rId17" Type="http://schemas.openxmlformats.org/officeDocument/2006/relationships/hyperlink" Target="https://www.zsmendelova.cz/druzina/oddeleni/jana-fingrova" TargetMode="External"/><Relationship Id="rId25" Type="http://schemas.openxmlformats.org/officeDocument/2006/relationships/hyperlink" Target="https://www.zsmendelova.cz/rodice/skolska-rada/volby-do-skolske-ra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smendelova.cz/druzina/oddeleni/helena-capkova" TargetMode="External"/><Relationship Id="rId20" Type="http://schemas.openxmlformats.org/officeDocument/2006/relationships/hyperlink" Target="https://www.zsmendelova.cz/jidelna/vnitrni-rad-s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smendelova.cz/druzina/rocni-plan" TargetMode="External"/><Relationship Id="rId11" Type="http://schemas.openxmlformats.org/officeDocument/2006/relationships/hyperlink" Target="https://www.zsmendelova.cz/druzina/oddeleni/monika-kleisnerova" TargetMode="External"/><Relationship Id="rId24" Type="http://schemas.openxmlformats.org/officeDocument/2006/relationships/hyperlink" Target="https://www.zsmendelova.cz/rodice/skolska-r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smendelova.cz/druzina/oddeleni/monika-messnerova" TargetMode="External"/><Relationship Id="rId23" Type="http://schemas.openxmlformats.org/officeDocument/2006/relationships/hyperlink" Target="https://www.zsmendelova.cz/jidelna/nase-dobroty/fotogaler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smendelova.cz/druzina/oddeleni/marketa-danhova" TargetMode="External"/><Relationship Id="rId19" Type="http://schemas.openxmlformats.org/officeDocument/2006/relationships/hyperlink" Target="https://www.jidelna.cz/jidelni-listek/?jidelna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mendelova.cz/druzina/oddeleni" TargetMode="External"/><Relationship Id="rId14" Type="http://schemas.openxmlformats.org/officeDocument/2006/relationships/hyperlink" Target="https://www.zsmendelova.cz/druzina/oddeleni/vladislava-hoschlova" TargetMode="External"/><Relationship Id="rId22" Type="http://schemas.openxmlformats.org/officeDocument/2006/relationships/hyperlink" Target="https://www.zsmendelova.cz/jidelna/nase-dobroty" TargetMode="External"/><Relationship Id="rId2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Fraňková</dc:creator>
  <cp:lastModifiedBy>Uzivatel</cp:lastModifiedBy>
  <cp:revision>2</cp:revision>
  <dcterms:created xsi:type="dcterms:W3CDTF">2019-09-25T08:57:00Z</dcterms:created>
  <dcterms:modified xsi:type="dcterms:W3CDTF">2019-09-25T08:57:00Z</dcterms:modified>
</cp:coreProperties>
</file>